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C5" w:rsidRPr="00054750" w:rsidRDefault="00E612BF">
      <w:pPr>
        <w:rPr>
          <w:b/>
        </w:rPr>
      </w:pPr>
      <w:r w:rsidRPr="00054750">
        <w:rPr>
          <w:b/>
        </w:rPr>
        <w:t xml:space="preserve">Lancashire </w:t>
      </w:r>
      <w:r w:rsidR="009D6EEF" w:rsidRPr="00054750">
        <w:rPr>
          <w:b/>
        </w:rPr>
        <w:t>Health and Wellbeing Board</w:t>
      </w:r>
    </w:p>
    <w:p w:rsidR="009C7212" w:rsidRPr="00054750" w:rsidRDefault="005049C5">
      <w:r w:rsidRPr="00054750">
        <w:t>Meeting to be held on</w:t>
      </w:r>
      <w:r w:rsidR="009D6EEF" w:rsidRPr="00054750">
        <w:t xml:space="preserve"> </w:t>
      </w:r>
      <w:r w:rsidR="0035671A">
        <w:t>24 October</w:t>
      </w:r>
      <w:r w:rsidR="00744B68" w:rsidRPr="00054750">
        <w:t xml:space="preserve"> 2016</w:t>
      </w:r>
    </w:p>
    <w:p w:rsidR="00B57078" w:rsidRPr="00054750" w:rsidRDefault="00B57078">
      <w:pPr>
        <w:rPr>
          <w:b/>
        </w:rPr>
      </w:pPr>
    </w:p>
    <w:p w:rsidR="005049C5" w:rsidRPr="006705EA" w:rsidRDefault="0035671A">
      <w:pPr>
        <w:rPr>
          <w:b/>
          <w:szCs w:val="24"/>
        </w:rPr>
      </w:pPr>
      <w:r>
        <w:rPr>
          <w:b/>
          <w:szCs w:val="24"/>
        </w:rPr>
        <w:t xml:space="preserve">Development of a Pan Lancashire </w:t>
      </w:r>
      <w:r w:rsidR="00744B68" w:rsidRPr="006705EA">
        <w:rPr>
          <w:b/>
          <w:szCs w:val="24"/>
        </w:rPr>
        <w:t xml:space="preserve">Health and Wellbeing Board </w:t>
      </w:r>
    </w:p>
    <w:p w:rsidR="00F45DA9" w:rsidRPr="00054750" w:rsidRDefault="00F45DA9">
      <w:pPr>
        <w:ind w:right="-873"/>
      </w:pPr>
    </w:p>
    <w:p w:rsidR="005049C5" w:rsidRPr="00054750" w:rsidRDefault="005049C5">
      <w:pPr>
        <w:ind w:right="-873"/>
      </w:pPr>
      <w:r w:rsidRPr="00054750">
        <w:t xml:space="preserve">Contact for further information: </w:t>
      </w:r>
    </w:p>
    <w:p w:rsidR="00716E4A" w:rsidRPr="00054750" w:rsidRDefault="00744B68">
      <w:pPr>
        <w:ind w:right="-873"/>
      </w:pPr>
      <w:r w:rsidRPr="00054750">
        <w:t>Clare Platt, Head of Health Equity, Welfare and Partnerships</w:t>
      </w:r>
      <w:r w:rsidR="00291B5C" w:rsidRPr="00054750">
        <w:t xml:space="preserve">, Lancashire County Council; 0787684462 </w:t>
      </w:r>
      <w:hyperlink r:id="rId7" w:history="1">
        <w:r w:rsidR="00291B5C" w:rsidRPr="00054750">
          <w:rPr>
            <w:rStyle w:val="Hyperlink"/>
            <w:color w:val="auto"/>
          </w:rPr>
          <w:t>clare.platt@lancshire.gov.uk</w:t>
        </w:r>
      </w:hyperlink>
    </w:p>
    <w:p w:rsidR="00291B5C" w:rsidRDefault="00291B5C">
      <w:pPr>
        <w:ind w:right="-873"/>
      </w:pPr>
    </w:p>
    <w:p w:rsidR="006565FD" w:rsidRDefault="006565FD">
      <w:pPr>
        <w:ind w:right="-873"/>
        <w:rPr>
          <w:b/>
        </w:rPr>
      </w:pPr>
      <w:r>
        <w:rPr>
          <w:b/>
        </w:rPr>
        <w:t>Appendix 'A' refers</w:t>
      </w:r>
    </w:p>
    <w:p w:rsidR="006565FD" w:rsidRPr="006565FD" w:rsidRDefault="006565FD">
      <w:pPr>
        <w:ind w:right="-873"/>
        <w:rPr>
          <w:b/>
        </w:rPr>
      </w:pPr>
      <w:bookmarkStart w:id="0" w:name="_GoBack"/>
      <w:bookmarkEnd w:id="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5049C5" w:rsidTr="006A1909">
        <w:tc>
          <w:tcPr>
            <w:tcW w:w="9889" w:type="dxa"/>
          </w:tcPr>
          <w:p w:rsidR="006B43F6" w:rsidRDefault="006B43F6">
            <w:pPr>
              <w:pStyle w:val="Heading6"/>
              <w:rPr>
                <w:rFonts w:ascii="Arial" w:hAnsi="Arial"/>
              </w:rPr>
            </w:pPr>
          </w:p>
          <w:p w:rsidR="005049C5" w:rsidRDefault="005049C5">
            <w:pPr>
              <w:pStyle w:val="Heading6"/>
              <w:rPr>
                <w:rFonts w:ascii="Arial" w:hAnsi="Arial"/>
              </w:rPr>
            </w:pPr>
            <w:r>
              <w:rPr>
                <w:rFonts w:ascii="Arial" w:hAnsi="Arial"/>
              </w:rPr>
              <w:t>Executive Summary</w:t>
            </w:r>
          </w:p>
          <w:p w:rsidR="006B43F6" w:rsidRPr="006B43F6" w:rsidRDefault="006B43F6" w:rsidP="006B43F6"/>
          <w:p w:rsidR="009D6EEF" w:rsidRDefault="0090128D" w:rsidP="00345780">
            <w:pPr>
              <w:pStyle w:val="Header"/>
              <w:jc w:val="both"/>
              <w:rPr>
                <w:rFonts w:ascii="Arial" w:hAnsi="Arial" w:cs="Arial"/>
              </w:rPr>
            </w:pPr>
            <w:r>
              <w:rPr>
                <w:rFonts w:ascii="Arial" w:hAnsi="Arial" w:cs="Arial"/>
              </w:rPr>
              <w:t xml:space="preserve">Earlier in the year Lancashire Leaders </w:t>
            </w:r>
            <w:r w:rsidRPr="0090128D">
              <w:rPr>
                <w:rFonts w:ascii="Arial" w:hAnsi="Arial" w:cs="Arial"/>
              </w:rPr>
              <w:t xml:space="preserve">agreed that work should be undertaken to move to a new model of health and wellbeing board governance, in the form of a single Health and Wellbeing Board (HWB) for Lancashire, with five local area health and wellbeing partnerships (LHWPs), reflecting the local health economies.  </w:t>
            </w:r>
            <w:r w:rsidR="004D4AEF">
              <w:rPr>
                <w:rFonts w:ascii="Arial" w:hAnsi="Arial" w:cs="Arial"/>
              </w:rPr>
              <w:t>M</w:t>
            </w:r>
            <w:r w:rsidR="003558EE" w:rsidRPr="004E4E68">
              <w:rPr>
                <w:rFonts w:ascii="Arial" w:hAnsi="Arial" w:cs="Arial"/>
              </w:rPr>
              <w:t xml:space="preserve">embers of the </w:t>
            </w:r>
            <w:r w:rsidR="004D4AEF">
              <w:rPr>
                <w:rFonts w:ascii="Arial" w:hAnsi="Arial" w:cs="Arial"/>
              </w:rPr>
              <w:t xml:space="preserve">Health and Wellbeing </w:t>
            </w:r>
            <w:r w:rsidR="003558EE" w:rsidRPr="004E4E68">
              <w:rPr>
                <w:rFonts w:ascii="Arial" w:hAnsi="Arial" w:cs="Arial"/>
              </w:rPr>
              <w:t xml:space="preserve">Board participated in a </w:t>
            </w:r>
            <w:r>
              <w:rPr>
                <w:rFonts w:ascii="Arial" w:hAnsi="Arial" w:cs="Arial"/>
              </w:rPr>
              <w:t xml:space="preserve">summit during July 2016. Subsequently The </w:t>
            </w:r>
            <w:r w:rsidRPr="0090128D">
              <w:rPr>
                <w:rFonts w:ascii="Arial" w:hAnsi="Arial" w:cs="Arial"/>
              </w:rPr>
              <w:t>Pan-Lancashire Health and Wellbeing Board Governance</w:t>
            </w:r>
            <w:r>
              <w:rPr>
                <w:rFonts w:ascii="Arial" w:hAnsi="Arial" w:cs="Arial"/>
              </w:rPr>
              <w:t xml:space="preserve"> paper (Appendix A) has been developed for consideration.</w:t>
            </w:r>
          </w:p>
          <w:p w:rsidR="00345780" w:rsidRPr="009D6EEF" w:rsidRDefault="00345780" w:rsidP="00345780">
            <w:pPr>
              <w:pStyle w:val="Header"/>
              <w:jc w:val="both"/>
            </w:pPr>
          </w:p>
          <w:p w:rsidR="005049C5" w:rsidRDefault="005049C5">
            <w:pPr>
              <w:pStyle w:val="Heading5"/>
              <w:rPr>
                <w:rFonts w:ascii="Arial" w:hAnsi="Arial"/>
                <w:u w:val="none"/>
              </w:rPr>
            </w:pPr>
            <w:r>
              <w:rPr>
                <w:rFonts w:ascii="Arial" w:hAnsi="Arial"/>
                <w:u w:val="none"/>
              </w:rPr>
              <w:t>Recommendation</w:t>
            </w:r>
          </w:p>
          <w:p w:rsidR="006B43F6" w:rsidRPr="006B43F6" w:rsidRDefault="006B43F6" w:rsidP="006B43F6"/>
          <w:p w:rsidR="00207471" w:rsidRDefault="0090128D" w:rsidP="0090128D">
            <w:pPr>
              <w:pStyle w:val="Header"/>
              <w:jc w:val="both"/>
              <w:rPr>
                <w:rFonts w:ascii="Arial" w:hAnsi="Arial" w:cs="Arial"/>
              </w:rPr>
            </w:pPr>
            <w:r>
              <w:rPr>
                <w:rFonts w:ascii="Arial" w:hAnsi="Arial" w:cs="Arial"/>
              </w:rPr>
              <w:t>Members of the Board are requested</w:t>
            </w:r>
            <w:r w:rsidR="006B43F6">
              <w:rPr>
                <w:rFonts w:ascii="Arial" w:hAnsi="Arial" w:cs="Arial"/>
              </w:rPr>
              <w:t xml:space="preserve"> </w:t>
            </w:r>
            <w:r>
              <w:rPr>
                <w:rFonts w:ascii="Arial" w:hAnsi="Arial" w:cs="Arial"/>
              </w:rPr>
              <w:t>to consider and comment upon the report.</w:t>
            </w:r>
          </w:p>
          <w:p w:rsidR="0090128D" w:rsidRPr="0090128D" w:rsidRDefault="0090128D" w:rsidP="0090128D">
            <w:pPr>
              <w:pStyle w:val="Header"/>
              <w:jc w:val="both"/>
              <w:rPr>
                <w:rFonts w:ascii="Arial" w:hAnsi="Arial" w:cs="Arial"/>
              </w:rPr>
            </w:pPr>
          </w:p>
        </w:tc>
      </w:tr>
    </w:tbl>
    <w:p w:rsidR="00434513" w:rsidRDefault="00434513" w:rsidP="00A9591D">
      <w:pPr>
        <w:pStyle w:val="Header"/>
        <w:jc w:val="both"/>
        <w:rPr>
          <w:rFonts w:ascii="Arial" w:hAnsi="Arial" w:cs="Arial"/>
          <w:b/>
        </w:rPr>
      </w:pPr>
    </w:p>
    <w:p w:rsidR="00A9591D" w:rsidRPr="00054750" w:rsidRDefault="006B43F6" w:rsidP="00A9591D">
      <w:pPr>
        <w:pStyle w:val="Header"/>
        <w:jc w:val="both"/>
        <w:rPr>
          <w:rFonts w:ascii="Arial" w:hAnsi="Arial" w:cs="Arial"/>
          <w:b/>
        </w:rPr>
      </w:pPr>
      <w:r>
        <w:rPr>
          <w:rFonts w:ascii="Arial" w:hAnsi="Arial" w:cs="Arial"/>
          <w:b/>
        </w:rPr>
        <w:t>Background</w:t>
      </w:r>
    </w:p>
    <w:p w:rsidR="00054750" w:rsidRPr="004E4E68" w:rsidRDefault="00054750" w:rsidP="00A9591D">
      <w:pPr>
        <w:pStyle w:val="Header"/>
        <w:jc w:val="both"/>
        <w:rPr>
          <w:rFonts w:ascii="Arial" w:hAnsi="Arial" w:cs="Arial"/>
        </w:rPr>
      </w:pPr>
    </w:p>
    <w:p w:rsidR="002B5225" w:rsidRPr="002B5225" w:rsidRDefault="002B5225" w:rsidP="002B5225">
      <w:pPr>
        <w:pStyle w:val="Header"/>
        <w:jc w:val="both"/>
        <w:rPr>
          <w:rFonts w:ascii="Arial" w:hAnsi="Arial" w:cs="Arial"/>
        </w:rPr>
      </w:pPr>
      <w:r w:rsidRPr="002B5225">
        <w:rPr>
          <w:rFonts w:ascii="Arial" w:hAnsi="Arial" w:cs="Arial"/>
        </w:rPr>
        <w:t>At their meeting on 23rd May</w:t>
      </w:r>
      <w:r w:rsidR="0090128D">
        <w:rPr>
          <w:rFonts w:ascii="Arial" w:hAnsi="Arial" w:cs="Arial"/>
        </w:rPr>
        <w:t xml:space="preserve"> 2016</w:t>
      </w:r>
      <w:r w:rsidRPr="002B5225">
        <w:rPr>
          <w:rFonts w:ascii="Arial" w:hAnsi="Arial" w:cs="Arial"/>
        </w:rPr>
        <w:t>, Lancashire Leaders agreed that work should be undertaken to move to a new model of health and wellbeing board governance, in the form of a single Health and Wellbeing Board</w:t>
      </w:r>
      <w:r>
        <w:rPr>
          <w:rFonts w:ascii="Arial" w:hAnsi="Arial" w:cs="Arial"/>
        </w:rPr>
        <w:t xml:space="preserve"> (HWB)</w:t>
      </w:r>
      <w:r w:rsidRPr="002B5225">
        <w:rPr>
          <w:rFonts w:ascii="Arial" w:hAnsi="Arial" w:cs="Arial"/>
        </w:rPr>
        <w:t xml:space="preserve"> for Lancashire, with five local area health </w:t>
      </w:r>
      <w:r w:rsidR="0082562E">
        <w:rPr>
          <w:rFonts w:ascii="Arial" w:hAnsi="Arial" w:cs="Arial"/>
        </w:rPr>
        <w:t>and wellbeing partnerships</w:t>
      </w:r>
      <w:r w:rsidRPr="002B5225">
        <w:rPr>
          <w:rFonts w:ascii="Arial" w:hAnsi="Arial" w:cs="Arial"/>
        </w:rPr>
        <w:t xml:space="preserve">, reflecting the local health economies.  </w:t>
      </w:r>
    </w:p>
    <w:p w:rsidR="002B5225" w:rsidRPr="002B5225" w:rsidRDefault="002B5225" w:rsidP="002B5225">
      <w:pPr>
        <w:pStyle w:val="Header"/>
        <w:jc w:val="both"/>
        <w:rPr>
          <w:rFonts w:ascii="Arial" w:hAnsi="Arial" w:cs="Arial"/>
        </w:rPr>
      </w:pPr>
    </w:p>
    <w:p w:rsidR="002B5225" w:rsidRPr="002B5225" w:rsidRDefault="002B5225" w:rsidP="002B5225">
      <w:pPr>
        <w:pStyle w:val="Header"/>
        <w:jc w:val="both"/>
        <w:rPr>
          <w:rFonts w:ascii="Arial" w:hAnsi="Arial" w:cs="Arial"/>
        </w:rPr>
      </w:pPr>
      <w:r w:rsidRPr="002B5225">
        <w:rPr>
          <w:rFonts w:ascii="Arial" w:hAnsi="Arial" w:cs="Arial"/>
        </w:rPr>
        <w:t>The first step to implementing the new governance model is for the upper tier authorities, who currently hold the statutory HWB duties, to develop a joint framework for delivering the</w:t>
      </w:r>
      <w:r w:rsidR="006B43F6">
        <w:rPr>
          <w:rFonts w:ascii="Arial" w:hAnsi="Arial" w:cs="Arial"/>
        </w:rPr>
        <w:t xml:space="preserve">ir statutory responsibilities.  </w:t>
      </w:r>
      <w:r w:rsidRPr="002B5225">
        <w:rPr>
          <w:rFonts w:ascii="Arial" w:hAnsi="Arial" w:cs="Arial"/>
        </w:rPr>
        <w:t>The framework will be subject to legal appraisal, to ensure its lawfulness and reported back to Lancashire Leaders later in the year.  If agreed the framework will be enacted, and reviewed after twelve months for its effectiveness, with any proposals for change being brought back to the Lancashire Leaders.</w:t>
      </w:r>
    </w:p>
    <w:p w:rsidR="002B5225" w:rsidRPr="002B5225" w:rsidRDefault="002B5225" w:rsidP="002B5225">
      <w:pPr>
        <w:pStyle w:val="Header"/>
        <w:jc w:val="both"/>
        <w:rPr>
          <w:rFonts w:ascii="Arial" w:hAnsi="Arial" w:cs="Arial"/>
        </w:rPr>
      </w:pPr>
    </w:p>
    <w:p w:rsidR="00BC2C93" w:rsidRDefault="002B5225" w:rsidP="002B5225">
      <w:pPr>
        <w:pStyle w:val="Header"/>
        <w:jc w:val="both"/>
        <w:rPr>
          <w:rFonts w:ascii="Arial" w:hAnsi="Arial" w:cs="Arial"/>
        </w:rPr>
      </w:pPr>
      <w:r w:rsidRPr="002B5225">
        <w:rPr>
          <w:rFonts w:ascii="Arial" w:hAnsi="Arial" w:cs="Arial"/>
        </w:rPr>
        <w:t>In order to engage with existing HWB members, a health and wellbeing summit was held on 26th July, which allowed members to explore and propose how their statutory responsibilities could be jointly delivered.  The comments and feedback received from the Summit have been considered by an Executive Officer Group, with senior representatives from the three upper-tier authorities, and recommendations for the developing framework are outlined within this report.</w:t>
      </w:r>
      <w:r>
        <w:rPr>
          <w:rFonts w:ascii="Arial" w:hAnsi="Arial" w:cs="Arial"/>
        </w:rPr>
        <w:t xml:space="preserve"> They have also been reported to Lancashire Chief Executive and Leader forums.</w:t>
      </w:r>
    </w:p>
    <w:p w:rsidR="0090128D" w:rsidRDefault="0090128D" w:rsidP="002B5225">
      <w:pPr>
        <w:pStyle w:val="Header"/>
        <w:jc w:val="both"/>
        <w:rPr>
          <w:rFonts w:ascii="Arial" w:hAnsi="Arial" w:cs="Arial"/>
        </w:rPr>
      </w:pPr>
    </w:p>
    <w:p w:rsidR="0090128D" w:rsidRDefault="0090128D" w:rsidP="0090128D">
      <w:pPr>
        <w:jc w:val="both"/>
        <w:rPr>
          <w:szCs w:val="24"/>
        </w:rPr>
      </w:pPr>
      <w:r>
        <w:rPr>
          <w:rFonts w:cs="Arial"/>
        </w:rPr>
        <w:t xml:space="preserve">The </w:t>
      </w:r>
      <w:r w:rsidRPr="0090128D">
        <w:rPr>
          <w:rFonts w:cs="Arial"/>
        </w:rPr>
        <w:t>Pan-Lancashire Health and Wellbeing Board Governance</w:t>
      </w:r>
      <w:r>
        <w:rPr>
          <w:rFonts w:cs="Arial"/>
        </w:rPr>
        <w:t xml:space="preserve"> paper (Appendix A) is due to be considered at the Lancashire Leaders meeting</w:t>
      </w:r>
      <w:r w:rsidR="006D32E6">
        <w:rPr>
          <w:rFonts w:cs="Arial"/>
        </w:rPr>
        <w:t xml:space="preserve"> on 17 October 2016</w:t>
      </w:r>
      <w:r>
        <w:rPr>
          <w:rFonts w:cs="Arial"/>
        </w:rPr>
        <w:t xml:space="preserve">. The </w:t>
      </w:r>
      <w:r>
        <w:rPr>
          <w:szCs w:val="24"/>
        </w:rPr>
        <w:t>Leaders are being asked to:</w:t>
      </w:r>
    </w:p>
    <w:p w:rsidR="000251A0" w:rsidRDefault="000251A0" w:rsidP="0090128D">
      <w:pPr>
        <w:jc w:val="both"/>
        <w:rPr>
          <w:szCs w:val="24"/>
        </w:rPr>
      </w:pPr>
    </w:p>
    <w:p w:rsidR="0090128D" w:rsidRDefault="0090128D" w:rsidP="0090128D">
      <w:pPr>
        <w:pStyle w:val="ListParagraph"/>
        <w:numPr>
          <w:ilvl w:val="0"/>
          <w:numId w:val="23"/>
        </w:numPr>
        <w:contextualSpacing/>
        <w:jc w:val="both"/>
        <w:rPr>
          <w:szCs w:val="24"/>
        </w:rPr>
      </w:pPr>
      <w:r>
        <w:rPr>
          <w:szCs w:val="24"/>
        </w:rPr>
        <w:t>Note the contents of the report</w:t>
      </w:r>
    </w:p>
    <w:p w:rsidR="0090128D" w:rsidRDefault="0090128D" w:rsidP="0090128D">
      <w:pPr>
        <w:pStyle w:val="ListParagraph"/>
        <w:numPr>
          <w:ilvl w:val="0"/>
          <w:numId w:val="23"/>
        </w:numPr>
        <w:contextualSpacing/>
        <w:jc w:val="both"/>
        <w:rPr>
          <w:szCs w:val="24"/>
        </w:rPr>
      </w:pPr>
      <w:r>
        <w:rPr>
          <w:szCs w:val="24"/>
        </w:rPr>
        <w:t>Note the recommendations arising from the Health and Wellbeing Board Summit, that are being taken forward for further discussion with legal officers</w:t>
      </w:r>
    </w:p>
    <w:p w:rsidR="0090128D" w:rsidRDefault="0090128D" w:rsidP="0090128D">
      <w:pPr>
        <w:pStyle w:val="ListParagraph"/>
        <w:numPr>
          <w:ilvl w:val="0"/>
          <w:numId w:val="23"/>
        </w:numPr>
        <w:contextualSpacing/>
        <w:jc w:val="both"/>
        <w:rPr>
          <w:szCs w:val="24"/>
        </w:rPr>
      </w:pPr>
      <w:r>
        <w:rPr>
          <w:szCs w:val="24"/>
        </w:rPr>
        <w:t>Discuss and provide comments on the recommendations as required</w:t>
      </w:r>
    </w:p>
    <w:p w:rsidR="0090128D" w:rsidRPr="00F328B7" w:rsidRDefault="0090128D" w:rsidP="0090128D">
      <w:pPr>
        <w:pStyle w:val="ListParagraph"/>
        <w:numPr>
          <w:ilvl w:val="0"/>
          <w:numId w:val="23"/>
        </w:numPr>
        <w:contextualSpacing/>
        <w:jc w:val="both"/>
        <w:rPr>
          <w:szCs w:val="24"/>
        </w:rPr>
      </w:pPr>
      <w:r>
        <w:rPr>
          <w:szCs w:val="24"/>
        </w:rPr>
        <w:t>Agree to terms of reference for the pan-Lancashire HWBB and the local area HWB partnerships being brought to their November meeting</w:t>
      </w:r>
    </w:p>
    <w:p w:rsidR="0090128D" w:rsidRDefault="0090128D" w:rsidP="002B5225">
      <w:pPr>
        <w:pStyle w:val="Header"/>
        <w:jc w:val="both"/>
        <w:rPr>
          <w:rFonts w:ascii="Arial" w:hAnsi="Arial" w:cs="Arial"/>
        </w:rPr>
      </w:pPr>
    </w:p>
    <w:p w:rsidR="0090128D" w:rsidRDefault="0090128D" w:rsidP="002B5225">
      <w:pPr>
        <w:pStyle w:val="Header"/>
        <w:jc w:val="both"/>
        <w:rPr>
          <w:rFonts w:ascii="Arial" w:hAnsi="Arial" w:cs="Arial"/>
        </w:rPr>
      </w:pPr>
      <w:r>
        <w:rPr>
          <w:rFonts w:ascii="Arial" w:hAnsi="Arial" w:cs="Arial"/>
        </w:rPr>
        <w:t xml:space="preserve">Members of the </w:t>
      </w:r>
      <w:r w:rsidR="00DE7260">
        <w:rPr>
          <w:rFonts w:ascii="Arial" w:hAnsi="Arial" w:cs="Arial"/>
        </w:rPr>
        <w:t xml:space="preserve">Health and Wellbeing </w:t>
      </w:r>
      <w:r>
        <w:rPr>
          <w:rFonts w:ascii="Arial" w:hAnsi="Arial" w:cs="Arial"/>
        </w:rPr>
        <w:t>Board are requested to consider and comment upon the report.</w:t>
      </w:r>
    </w:p>
    <w:p w:rsidR="00BC2C93" w:rsidRPr="00EA4F40" w:rsidRDefault="00BC2C93" w:rsidP="00A9591D">
      <w:pPr>
        <w:pStyle w:val="Header"/>
        <w:jc w:val="both"/>
        <w:rPr>
          <w:rFonts w:ascii="Arial" w:hAnsi="Arial" w:cs="Arial"/>
        </w:rPr>
      </w:pPr>
    </w:p>
    <w:p w:rsidR="00D0698E" w:rsidRPr="00054750" w:rsidRDefault="00D0698E" w:rsidP="00A9591D">
      <w:pPr>
        <w:pStyle w:val="Header"/>
        <w:jc w:val="both"/>
        <w:rPr>
          <w:rFonts w:ascii="Arial" w:hAnsi="Arial" w:cs="Arial"/>
          <w:b/>
        </w:rPr>
      </w:pPr>
      <w:r w:rsidRPr="00054750">
        <w:rPr>
          <w:rFonts w:ascii="Arial" w:hAnsi="Arial" w:cs="Arial"/>
          <w:b/>
        </w:rPr>
        <w:t>List of background papers</w:t>
      </w:r>
    </w:p>
    <w:p w:rsidR="00D0698E" w:rsidRPr="00054750" w:rsidRDefault="00D0698E" w:rsidP="00A9591D">
      <w:pPr>
        <w:pStyle w:val="Header"/>
        <w:jc w:val="both"/>
        <w:rPr>
          <w:rFonts w:ascii="Arial" w:hAnsi="Arial" w:cs="Arial"/>
          <w:b/>
        </w:rPr>
      </w:pPr>
    </w:p>
    <w:p w:rsidR="00D0698E" w:rsidRPr="00054750" w:rsidRDefault="00AA56D8" w:rsidP="00A9591D">
      <w:pPr>
        <w:pStyle w:val="Header"/>
        <w:jc w:val="both"/>
        <w:rPr>
          <w:rFonts w:ascii="Arial" w:hAnsi="Arial" w:cs="Arial"/>
        </w:rPr>
      </w:pPr>
      <w:r>
        <w:rPr>
          <w:rFonts w:ascii="Arial" w:hAnsi="Arial" w:cs="Arial"/>
        </w:rPr>
        <w:t>Identified and linked in the report.</w:t>
      </w:r>
    </w:p>
    <w:p w:rsidR="00A76300" w:rsidRPr="00054750" w:rsidRDefault="00A76300" w:rsidP="00A9591D">
      <w:pPr>
        <w:pStyle w:val="Header"/>
        <w:jc w:val="both"/>
        <w:rPr>
          <w:rFonts w:ascii="Arial" w:hAnsi="Arial" w:cs="Arial"/>
        </w:rPr>
      </w:pPr>
    </w:p>
    <w:p w:rsidR="00A76300" w:rsidRPr="00054750" w:rsidRDefault="00A76300" w:rsidP="00A9591D">
      <w:pPr>
        <w:pStyle w:val="Header"/>
        <w:jc w:val="both"/>
        <w:rPr>
          <w:rFonts w:ascii="Arial" w:hAnsi="Arial" w:cs="Arial"/>
        </w:rPr>
      </w:pPr>
    </w:p>
    <w:sectPr w:rsidR="00A76300" w:rsidRPr="00054750" w:rsidSect="00A76300">
      <w:footerReference w:type="default" r:id="rId8"/>
      <w:footerReference w:type="first" r:id="rId9"/>
      <w:type w:val="continuous"/>
      <w:pgSz w:w="11907" w:h="16840" w:code="9"/>
      <w:pgMar w:top="851" w:right="1077" w:bottom="851" w:left="1077" w:header="720" w:footer="3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B65" w:rsidRDefault="00EF7B65">
      <w:r>
        <w:separator/>
      </w:r>
    </w:p>
  </w:endnote>
  <w:endnote w:type="continuationSeparator" w:id="0">
    <w:p w:rsidR="00EF7B65" w:rsidRDefault="00EF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65" w:rsidRDefault="00EF7B65" w:rsidP="00007169">
    <w:pPr>
      <w:pStyle w:val="Footer"/>
      <w:tabs>
        <w:tab w:val="clear" w:pos="4153"/>
      </w:tabs>
      <w:ind w:right="-45"/>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F7B65">
      <w:tc>
        <w:tcPr>
          <w:tcW w:w="9243" w:type="dxa"/>
          <w:tcBorders>
            <w:top w:val="nil"/>
            <w:left w:val="nil"/>
            <w:bottom w:val="nil"/>
            <w:right w:val="nil"/>
          </w:tcBorders>
        </w:tcPr>
        <w:p w:rsidR="00EF7B65" w:rsidRDefault="00EF7B65">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t>.</w:t>
          </w:r>
        </w:p>
      </w:tc>
    </w:tr>
  </w:tbl>
  <w:p w:rsidR="00EF7B65" w:rsidRDefault="00EF7B65">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B65" w:rsidRDefault="00EF7B65">
      <w:r>
        <w:separator/>
      </w:r>
    </w:p>
  </w:footnote>
  <w:footnote w:type="continuationSeparator" w:id="0">
    <w:p w:rsidR="00EF7B65" w:rsidRDefault="00EF7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DE9"/>
    <w:multiLevelType w:val="hybridMultilevel"/>
    <w:tmpl w:val="BFE6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C59CA"/>
    <w:multiLevelType w:val="hybridMultilevel"/>
    <w:tmpl w:val="C1B863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E0D76"/>
    <w:multiLevelType w:val="hybridMultilevel"/>
    <w:tmpl w:val="2496D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A2FDB"/>
    <w:multiLevelType w:val="hybridMultilevel"/>
    <w:tmpl w:val="80608368"/>
    <w:lvl w:ilvl="0" w:tplc="86BED0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4566D"/>
    <w:multiLevelType w:val="hybridMultilevel"/>
    <w:tmpl w:val="A464FE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E7E0A"/>
    <w:multiLevelType w:val="hybridMultilevel"/>
    <w:tmpl w:val="3174A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6F4D2C"/>
    <w:multiLevelType w:val="hybridMultilevel"/>
    <w:tmpl w:val="C78A6EF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3E368F4"/>
    <w:multiLevelType w:val="hybridMultilevel"/>
    <w:tmpl w:val="3CEA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D3E7A"/>
    <w:multiLevelType w:val="hybridMultilevel"/>
    <w:tmpl w:val="9BDE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87B8F"/>
    <w:multiLevelType w:val="hybridMultilevel"/>
    <w:tmpl w:val="E34E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83D14"/>
    <w:multiLevelType w:val="hybridMultilevel"/>
    <w:tmpl w:val="D860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E0DAF"/>
    <w:multiLevelType w:val="hybridMultilevel"/>
    <w:tmpl w:val="6FC2E4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464B2"/>
    <w:multiLevelType w:val="hybridMultilevel"/>
    <w:tmpl w:val="AAC8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F1412"/>
    <w:multiLevelType w:val="hybridMultilevel"/>
    <w:tmpl w:val="59B4DD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5446C3"/>
    <w:multiLevelType w:val="multilevel"/>
    <w:tmpl w:val="F7F899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341AFA"/>
    <w:multiLevelType w:val="hybridMultilevel"/>
    <w:tmpl w:val="40E2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D83611"/>
    <w:multiLevelType w:val="hybridMultilevel"/>
    <w:tmpl w:val="D2B02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77B21"/>
    <w:multiLevelType w:val="hybridMultilevel"/>
    <w:tmpl w:val="0C78A50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C5F7FA5"/>
    <w:multiLevelType w:val="hybridMultilevel"/>
    <w:tmpl w:val="5E26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12C18"/>
    <w:multiLevelType w:val="hybridMultilevel"/>
    <w:tmpl w:val="81C26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33872"/>
    <w:multiLevelType w:val="hybridMultilevel"/>
    <w:tmpl w:val="5452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146B0"/>
    <w:multiLevelType w:val="hybridMultilevel"/>
    <w:tmpl w:val="392CB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86885"/>
    <w:multiLevelType w:val="hybridMultilevel"/>
    <w:tmpl w:val="240C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1"/>
  </w:num>
  <w:num w:numId="5">
    <w:abstractNumId w:val="2"/>
  </w:num>
  <w:num w:numId="6">
    <w:abstractNumId w:val="21"/>
  </w:num>
  <w:num w:numId="7">
    <w:abstractNumId w:val="11"/>
  </w:num>
  <w:num w:numId="8">
    <w:abstractNumId w:val="14"/>
  </w:num>
  <w:num w:numId="9">
    <w:abstractNumId w:val="6"/>
  </w:num>
  <w:num w:numId="10">
    <w:abstractNumId w:val="19"/>
  </w:num>
  <w:num w:numId="11">
    <w:abstractNumId w:val="4"/>
  </w:num>
  <w:num w:numId="12">
    <w:abstractNumId w:val="17"/>
  </w:num>
  <w:num w:numId="13">
    <w:abstractNumId w:val="22"/>
  </w:num>
  <w:num w:numId="14">
    <w:abstractNumId w:val="7"/>
  </w:num>
  <w:num w:numId="15">
    <w:abstractNumId w:val="9"/>
  </w:num>
  <w:num w:numId="16">
    <w:abstractNumId w:val="20"/>
  </w:num>
  <w:num w:numId="17">
    <w:abstractNumId w:val="18"/>
  </w:num>
  <w:num w:numId="18">
    <w:abstractNumId w:val="12"/>
  </w:num>
  <w:num w:numId="19">
    <w:abstractNumId w:val="3"/>
  </w:num>
  <w:num w:numId="20">
    <w:abstractNumId w:val="8"/>
  </w:num>
  <w:num w:numId="21">
    <w:abstractNumId w:val="0"/>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C5"/>
    <w:rsid w:val="00007169"/>
    <w:rsid w:val="00020148"/>
    <w:rsid w:val="000251A0"/>
    <w:rsid w:val="0002690D"/>
    <w:rsid w:val="00035D28"/>
    <w:rsid w:val="00054750"/>
    <w:rsid w:val="00064415"/>
    <w:rsid w:val="00096847"/>
    <w:rsid w:val="000C61C9"/>
    <w:rsid w:val="000E6BB7"/>
    <w:rsid w:val="000F0657"/>
    <w:rsid w:val="00105F80"/>
    <w:rsid w:val="00115820"/>
    <w:rsid w:val="00136992"/>
    <w:rsid w:val="00165C2C"/>
    <w:rsid w:val="00167EE7"/>
    <w:rsid w:val="00173E1A"/>
    <w:rsid w:val="001A2270"/>
    <w:rsid w:val="001C2F0C"/>
    <w:rsid w:val="001E1BE8"/>
    <w:rsid w:val="001E248E"/>
    <w:rsid w:val="001E60A0"/>
    <w:rsid w:val="001F13C9"/>
    <w:rsid w:val="001F45F7"/>
    <w:rsid w:val="00207471"/>
    <w:rsid w:val="002375DD"/>
    <w:rsid w:val="00250252"/>
    <w:rsid w:val="00270009"/>
    <w:rsid w:val="002813F8"/>
    <w:rsid w:val="00283BAF"/>
    <w:rsid w:val="00291B5C"/>
    <w:rsid w:val="00292BCD"/>
    <w:rsid w:val="002960FB"/>
    <w:rsid w:val="002A076A"/>
    <w:rsid w:val="002B3252"/>
    <w:rsid w:val="002B5225"/>
    <w:rsid w:val="002D12D7"/>
    <w:rsid w:val="00336EE5"/>
    <w:rsid w:val="00344A76"/>
    <w:rsid w:val="00345780"/>
    <w:rsid w:val="003558EE"/>
    <w:rsid w:val="0035671A"/>
    <w:rsid w:val="00371297"/>
    <w:rsid w:val="003929D7"/>
    <w:rsid w:val="00394F5E"/>
    <w:rsid w:val="003970C1"/>
    <w:rsid w:val="003F1589"/>
    <w:rsid w:val="00400A53"/>
    <w:rsid w:val="00407CAA"/>
    <w:rsid w:val="00415FFF"/>
    <w:rsid w:val="00434513"/>
    <w:rsid w:val="0043537B"/>
    <w:rsid w:val="0044272F"/>
    <w:rsid w:val="00454E1D"/>
    <w:rsid w:val="004B40E0"/>
    <w:rsid w:val="004D4AEF"/>
    <w:rsid w:val="004E1735"/>
    <w:rsid w:val="004E4E68"/>
    <w:rsid w:val="004F5D5A"/>
    <w:rsid w:val="00500175"/>
    <w:rsid w:val="005049C5"/>
    <w:rsid w:val="00510D44"/>
    <w:rsid w:val="00516C5F"/>
    <w:rsid w:val="005349EC"/>
    <w:rsid w:val="00541A61"/>
    <w:rsid w:val="00546F77"/>
    <w:rsid w:val="005670A0"/>
    <w:rsid w:val="00576B7B"/>
    <w:rsid w:val="0058405C"/>
    <w:rsid w:val="005A1430"/>
    <w:rsid w:val="005A6A2D"/>
    <w:rsid w:val="005B194B"/>
    <w:rsid w:val="005C5E84"/>
    <w:rsid w:val="005D453D"/>
    <w:rsid w:val="005E238E"/>
    <w:rsid w:val="005E43BC"/>
    <w:rsid w:val="00620352"/>
    <w:rsid w:val="00620B6A"/>
    <w:rsid w:val="006249C0"/>
    <w:rsid w:val="00655ABA"/>
    <w:rsid w:val="006565FD"/>
    <w:rsid w:val="006705EA"/>
    <w:rsid w:val="00677BAF"/>
    <w:rsid w:val="00690EDF"/>
    <w:rsid w:val="006947ED"/>
    <w:rsid w:val="006A1118"/>
    <w:rsid w:val="006A1909"/>
    <w:rsid w:val="006B43F6"/>
    <w:rsid w:val="006D32E6"/>
    <w:rsid w:val="006E7662"/>
    <w:rsid w:val="00716E4A"/>
    <w:rsid w:val="007217FA"/>
    <w:rsid w:val="007400FD"/>
    <w:rsid w:val="00744B68"/>
    <w:rsid w:val="00754FCF"/>
    <w:rsid w:val="00772FE0"/>
    <w:rsid w:val="007A11BD"/>
    <w:rsid w:val="007A3490"/>
    <w:rsid w:val="007D57E6"/>
    <w:rsid w:val="007E38FD"/>
    <w:rsid w:val="007F334C"/>
    <w:rsid w:val="00804AF5"/>
    <w:rsid w:val="008077BF"/>
    <w:rsid w:val="0082562E"/>
    <w:rsid w:val="0082769D"/>
    <w:rsid w:val="00831678"/>
    <w:rsid w:val="00850080"/>
    <w:rsid w:val="00864DA8"/>
    <w:rsid w:val="00877D88"/>
    <w:rsid w:val="00895F3F"/>
    <w:rsid w:val="008A6268"/>
    <w:rsid w:val="008C5426"/>
    <w:rsid w:val="008C5FF4"/>
    <w:rsid w:val="008D30FB"/>
    <w:rsid w:val="008E647B"/>
    <w:rsid w:val="0090128D"/>
    <w:rsid w:val="0091739E"/>
    <w:rsid w:val="0094615B"/>
    <w:rsid w:val="00946B4D"/>
    <w:rsid w:val="00947B84"/>
    <w:rsid w:val="009558D9"/>
    <w:rsid w:val="00955C54"/>
    <w:rsid w:val="00972E72"/>
    <w:rsid w:val="009C139C"/>
    <w:rsid w:val="009C7212"/>
    <w:rsid w:val="009D17C6"/>
    <w:rsid w:val="009D6EEF"/>
    <w:rsid w:val="009E250E"/>
    <w:rsid w:val="009E38E5"/>
    <w:rsid w:val="00A132C5"/>
    <w:rsid w:val="00A30532"/>
    <w:rsid w:val="00A32A37"/>
    <w:rsid w:val="00A57623"/>
    <w:rsid w:val="00A577CD"/>
    <w:rsid w:val="00A62A93"/>
    <w:rsid w:val="00A7063C"/>
    <w:rsid w:val="00A76300"/>
    <w:rsid w:val="00A76E13"/>
    <w:rsid w:val="00A87199"/>
    <w:rsid w:val="00A9591D"/>
    <w:rsid w:val="00AA0228"/>
    <w:rsid w:val="00AA56D8"/>
    <w:rsid w:val="00AC371E"/>
    <w:rsid w:val="00AF3E7D"/>
    <w:rsid w:val="00AF69A8"/>
    <w:rsid w:val="00B048A7"/>
    <w:rsid w:val="00B360B2"/>
    <w:rsid w:val="00B371F4"/>
    <w:rsid w:val="00B52A04"/>
    <w:rsid w:val="00B57078"/>
    <w:rsid w:val="00B65914"/>
    <w:rsid w:val="00B727AB"/>
    <w:rsid w:val="00B75E18"/>
    <w:rsid w:val="00B85FC4"/>
    <w:rsid w:val="00B96172"/>
    <w:rsid w:val="00BC0AF6"/>
    <w:rsid w:val="00BC2C93"/>
    <w:rsid w:val="00BC403A"/>
    <w:rsid w:val="00BF5EB1"/>
    <w:rsid w:val="00BF6C4B"/>
    <w:rsid w:val="00C121B9"/>
    <w:rsid w:val="00C26EFD"/>
    <w:rsid w:val="00C476F5"/>
    <w:rsid w:val="00C82AAC"/>
    <w:rsid w:val="00C85DED"/>
    <w:rsid w:val="00C92074"/>
    <w:rsid w:val="00CA6238"/>
    <w:rsid w:val="00CB7CDD"/>
    <w:rsid w:val="00CC4F4B"/>
    <w:rsid w:val="00CD0904"/>
    <w:rsid w:val="00CD2BE0"/>
    <w:rsid w:val="00CD4F88"/>
    <w:rsid w:val="00CD69E6"/>
    <w:rsid w:val="00CF1C9E"/>
    <w:rsid w:val="00CF5958"/>
    <w:rsid w:val="00D0698E"/>
    <w:rsid w:val="00D22757"/>
    <w:rsid w:val="00D2351E"/>
    <w:rsid w:val="00D3276D"/>
    <w:rsid w:val="00D948E6"/>
    <w:rsid w:val="00D9570B"/>
    <w:rsid w:val="00DC5CB5"/>
    <w:rsid w:val="00DE7260"/>
    <w:rsid w:val="00DF449A"/>
    <w:rsid w:val="00DF78BA"/>
    <w:rsid w:val="00E074BF"/>
    <w:rsid w:val="00E3024C"/>
    <w:rsid w:val="00E36049"/>
    <w:rsid w:val="00E611FC"/>
    <w:rsid w:val="00E612BF"/>
    <w:rsid w:val="00E63EC9"/>
    <w:rsid w:val="00E8585B"/>
    <w:rsid w:val="00E86570"/>
    <w:rsid w:val="00EA4F40"/>
    <w:rsid w:val="00EA56EE"/>
    <w:rsid w:val="00ED381B"/>
    <w:rsid w:val="00ED4833"/>
    <w:rsid w:val="00EE36AA"/>
    <w:rsid w:val="00EE59D6"/>
    <w:rsid w:val="00EE5BC2"/>
    <w:rsid w:val="00EF7B65"/>
    <w:rsid w:val="00F04E9D"/>
    <w:rsid w:val="00F1022F"/>
    <w:rsid w:val="00F1322F"/>
    <w:rsid w:val="00F20446"/>
    <w:rsid w:val="00F22C47"/>
    <w:rsid w:val="00F26751"/>
    <w:rsid w:val="00F26ABB"/>
    <w:rsid w:val="00F36581"/>
    <w:rsid w:val="00F435D6"/>
    <w:rsid w:val="00F45DA9"/>
    <w:rsid w:val="00F74F85"/>
    <w:rsid w:val="00F75EE0"/>
    <w:rsid w:val="00F8076D"/>
    <w:rsid w:val="00F9601C"/>
    <w:rsid w:val="00FA24CF"/>
    <w:rsid w:val="00FA296B"/>
    <w:rsid w:val="00FA6CB6"/>
    <w:rsid w:val="00FC08B0"/>
    <w:rsid w:val="00FC1BB1"/>
    <w:rsid w:val="00FC7E3C"/>
    <w:rsid w:val="00FE2A6D"/>
    <w:rsid w:val="00FF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1DFF2E56-8BE5-4CD1-9E22-477A2878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EE"/>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D3276D"/>
    <w:rPr>
      <w:color w:val="0563C1"/>
      <w:u w:val="single"/>
    </w:rPr>
  </w:style>
  <w:style w:type="paragraph" w:styleId="ListParagraph">
    <w:name w:val="List Paragraph"/>
    <w:basedOn w:val="Normal"/>
    <w:uiPriority w:val="34"/>
    <w:qFormat/>
    <w:rsid w:val="00A9591D"/>
    <w:pPr>
      <w:ind w:left="720"/>
    </w:pPr>
  </w:style>
  <w:style w:type="character" w:customStyle="1" w:styleId="FooterChar">
    <w:name w:val="Footer Char"/>
    <w:link w:val="Footer"/>
    <w:uiPriority w:val="99"/>
    <w:rsid w:val="00E36049"/>
    <w:rPr>
      <w:rFonts w:ascii="Arial" w:hAnsi="Arial"/>
      <w:sz w:val="24"/>
    </w:rPr>
  </w:style>
  <w:style w:type="paragraph" w:styleId="BalloonText">
    <w:name w:val="Balloon Text"/>
    <w:basedOn w:val="Normal"/>
    <w:link w:val="BalloonTextChar"/>
    <w:uiPriority w:val="99"/>
    <w:semiHidden/>
    <w:unhideWhenUsed/>
    <w:rsid w:val="00CC4F4B"/>
    <w:rPr>
      <w:rFonts w:ascii="Segoe UI" w:hAnsi="Segoe UI" w:cs="Segoe UI"/>
      <w:sz w:val="18"/>
      <w:szCs w:val="18"/>
    </w:rPr>
  </w:style>
  <w:style w:type="character" w:customStyle="1" w:styleId="BalloonTextChar">
    <w:name w:val="Balloon Text Char"/>
    <w:link w:val="BalloonText"/>
    <w:uiPriority w:val="99"/>
    <w:semiHidden/>
    <w:rsid w:val="00CC4F4B"/>
    <w:rPr>
      <w:rFonts w:ascii="Segoe UI" w:hAnsi="Segoe UI" w:cs="Segoe UI"/>
      <w:sz w:val="18"/>
      <w:szCs w:val="18"/>
    </w:rPr>
  </w:style>
  <w:style w:type="paragraph" w:customStyle="1" w:styleId="CM24">
    <w:name w:val="CM24"/>
    <w:basedOn w:val="Normal"/>
    <w:next w:val="Normal"/>
    <w:uiPriority w:val="99"/>
    <w:rsid w:val="00007169"/>
    <w:pPr>
      <w:autoSpaceDE w:val="0"/>
      <w:autoSpaceDN w:val="0"/>
      <w:adjustRightInd w:val="0"/>
      <w:spacing w:after="278"/>
    </w:pPr>
    <w:rPr>
      <w:rFonts w:ascii="Arial,Bold" w:eastAsia="Calibri" w:hAnsi="Arial,Bold"/>
      <w:szCs w:val="24"/>
      <w:lang w:eastAsia="en-US"/>
    </w:rPr>
  </w:style>
  <w:style w:type="paragraph" w:customStyle="1" w:styleId="CM23">
    <w:name w:val="CM23"/>
    <w:basedOn w:val="Normal"/>
    <w:next w:val="Normal"/>
    <w:uiPriority w:val="99"/>
    <w:rsid w:val="00007169"/>
    <w:pPr>
      <w:autoSpaceDE w:val="0"/>
      <w:autoSpaceDN w:val="0"/>
      <w:adjustRightInd w:val="0"/>
      <w:spacing w:after="560"/>
    </w:pPr>
    <w:rPr>
      <w:rFonts w:ascii="Arial,Bold" w:eastAsia="Calibri" w:hAnsi="Arial,Bold"/>
      <w:szCs w:val="24"/>
      <w:lang w:eastAsia="en-US"/>
    </w:rPr>
  </w:style>
  <w:style w:type="paragraph" w:customStyle="1" w:styleId="CM29">
    <w:name w:val="CM29"/>
    <w:basedOn w:val="Normal"/>
    <w:next w:val="Normal"/>
    <w:uiPriority w:val="99"/>
    <w:rsid w:val="00007169"/>
    <w:pPr>
      <w:autoSpaceDE w:val="0"/>
      <w:autoSpaceDN w:val="0"/>
      <w:adjustRightInd w:val="0"/>
      <w:spacing w:after="203"/>
    </w:pPr>
    <w:rPr>
      <w:rFonts w:ascii="Arial,Bold" w:eastAsia="Calibri" w:hAnsi="Arial,Bold"/>
      <w:szCs w:val="24"/>
      <w:lang w:eastAsia="en-US"/>
    </w:rPr>
  </w:style>
  <w:style w:type="character" w:styleId="FollowedHyperlink">
    <w:name w:val="FollowedHyperlink"/>
    <w:basedOn w:val="DefaultParagraphFont"/>
    <w:uiPriority w:val="99"/>
    <w:semiHidden/>
    <w:unhideWhenUsed/>
    <w:rsid w:val="00B75E18"/>
    <w:rPr>
      <w:color w:val="954F72" w:themeColor="followedHyperlink"/>
      <w:u w:val="single"/>
    </w:rPr>
  </w:style>
  <w:style w:type="character" w:customStyle="1" w:styleId="HeaderChar">
    <w:name w:val="Header Char"/>
    <w:basedOn w:val="DefaultParagraphFont"/>
    <w:link w:val="Header"/>
    <w:rsid w:val="006249C0"/>
    <w:rPr>
      <w:rFonts w:ascii="Universal" w:hAnsi="Univers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are.platt@lanc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One Connect Limited</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creator>rdmcm</dc:creator>
  <dc:description>28.11.11</dc:description>
  <cp:lastModifiedBy>Gorton, Sam</cp:lastModifiedBy>
  <cp:revision>3</cp:revision>
  <cp:lastPrinted>2016-02-12T11:37:00Z</cp:lastPrinted>
  <dcterms:created xsi:type="dcterms:W3CDTF">2016-10-18T08:45:00Z</dcterms:created>
  <dcterms:modified xsi:type="dcterms:W3CDTF">2016-10-18T08:46:00Z</dcterms:modified>
</cp:coreProperties>
</file>